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60" w:rsidRPr="00306460" w:rsidRDefault="00306460" w:rsidP="00306460">
      <w:pPr>
        <w:jc w:val="center"/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</w:pPr>
      <w:r w:rsidRPr="00306460">
        <w:rPr>
          <w:rFonts w:eastAsia="Times New Roman"/>
          <w:b/>
          <w:noProof/>
          <w:color w:val="auto"/>
          <w:kern w:val="0"/>
          <w:sz w:val="28"/>
          <w:szCs w:val="28"/>
          <w:lang w:val="uk-UA" w:eastAsia="uk-UA"/>
        </w:rPr>
        <w:drawing>
          <wp:inline distT="0" distB="0" distL="0" distR="0" wp14:anchorId="50AE12DE" wp14:editId="50E107FB">
            <wp:extent cx="43815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60" w:rsidRPr="00306460" w:rsidRDefault="00306460" w:rsidP="00306460">
      <w:pPr>
        <w:jc w:val="center"/>
        <w:rPr>
          <w:rFonts w:eastAsia="Times New Roman"/>
          <w:color w:val="auto"/>
          <w:kern w:val="2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>УКРАЇНА</w:t>
      </w:r>
    </w:p>
    <w:p w:rsidR="00306460" w:rsidRPr="00306460" w:rsidRDefault="00306460" w:rsidP="00306460">
      <w:pPr>
        <w:jc w:val="center"/>
        <w:rPr>
          <w:rFonts w:eastAsia="Times New Roman"/>
          <w:color w:val="auto"/>
          <w:kern w:val="2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 xml:space="preserve">КОЛОМИЙСЬКА МІСЬКА РАДА </w:t>
      </w:r>
    </w:p>
    <w:p w:rsidR="00306460" w:rsidRPr="00306460" w:rsidRDefault="00306460" w:rsidP="00306460">
      <w:pPr>
        <w:jc w:val="center"/>
        <w:rPr>
          <w:rFonts w:eastAsia="Times New Roman"/>
          <w:color w:val="auto"/>
          <w:kern w:val="2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>Восьме демократичне скликання</w:t>
      </w:r>
    </w:p>
    <w:p w:rsidR="00306460" w:rsidRPr="00306460" w:rsidRDefault="00306460" w:rsidP="00306460">
      <w:pPr>
        <w:jc w:val="center"/>
        <w:rPr>
          <w:rFonts w:eastAsia="Times New Roman"/>
          <w:color w:val="auto"/>
          <w:kern w:val="2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>________________________сесія</w:t>
      </w:r>
    </w:p>
    <w:p w:rsidR="00306460" w:rsidRPr="00306460" w:rsidRDefault="00306460" w:rsidP="00306460">
      <w:pPr>
        <w:jc w:val="center"/>
        <w:rPr>
          <w:rFonts w:eastAsia="Times New Roman"/>
          <w:color w:val="auto"/>
          <w:kern w:val="2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 xml:space="preserve">Р І Ш Е Н </w:t>
      </w:r>
      <w:proofErr w:type="spellStart"/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>Н</w:t>
      </w:r>
      <w:proofErr w:type="spellEnd"/>
      <w:r w:rsidRPr="00306460">
        <w:rPr>
          <w:rFonts w:eastAsia="Times New Roman"/>
          <w:b/>
          <w:bCs/>
          <w:color w:val="auto"/>
          <w:kern w:val="2"/>
          <w:sz w:val="28"/>
          <w:szCs w:val="28"/>
          <w:lang w:val="uk-UA" w:eastAsia="zh-CN"/>
        </w:rPr>
        <w:t xml:space="preserve"> Я</w:t>
      </w:r>
    </w:p>
    <w:p w:rsidR="00306460" w:rsidRPr="00306460" w:rsidRDefault="00306460" w:rsidP="00306460">
      <w:pPr>
        <w:widowControl/>
        <w:overflowPunct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center"/>
        <w:rPr>
          <w:rFonts w:eastAsia="Times New Roman"/>
          <w:color w:val="auto"/>
          <w:kern w:val="0"/>
          <w:sz w:val="28"/>
          <w:lang w:val="uk-UA" w:eastAsia="zh-CN"/>
        </w:rPr>
      </w:pP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>від ______________</w:t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  <w:t>м. Коломия</w:t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  <w:t>№ ____________</w:t>
      </w:r>
    </w:p>
    <w:p w:rsidR="00306460" w:rsidRPr="00306460" w:rsidRDefault="00306460" w:rsidP="00306460">
      <w:pPr>
        <w:widowControl/>
        <w:overflowPunct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5"/>
      </w:tblGrid>
      <w:tr w:rsidR="00306460" w:rsidRPr="00306460" w:rsidTr="00306460">
        <w:trPr>
          <w:trHeight w:val="675"/>
        </w:trPr>
        <w:tc>
          <w:tcPr>
            <w:tcW w:w="4775" w:type="dxa"/>
            <w:hideMark/>
          </w:tcPr>
          <w:p w:rsidR="00306460" w:rsidRPr="00306460" w:rsidRDefault="00306460" w:rsidP="00306460">
            <w:pPr>
              <w:widowControl/>
              <w:tabs>
                <w:tab w:val="left" w:pos="4452"/>
              </w:tabs>
              <w:overflowPunct/>
              <w:snapToGrid w:val="0"/>
              <w:ind w:right="-51"/>
              <w:jc w:val="both"/>
              <w:rPr>
                <w:rFonts w:eastAsia="Times New Roman"/>
                <w:color w:val="auto"/>
                <w:kern w:val="0"/>
                <w:sz w:val="28"/>
                <w:lang w:val="uk-UA" w:eastAsia="zh-CN"/>
              </w:rPr>
            </w:pPr>
            <w:r w:rsidRPr="00306460"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uk-UA" w:eastAsia="zh-CN"/>
              </w:rPr>
              <w:t>Про зміну цільового призначення земельної ділянки</w:t>
            </w:r>
          </w:p>
        </w:tc>
      </w:tr>
    </w:tbl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ab/>
        <w:t xml:space="preserve">Розглянувши клопотання Мокрицької Любові Михайлівни </w:t>
      </w:r>
      <w:r w:rsidRPr="00306460">
        <w:rPr>
          <w:rFonts w:eastAsia="Times New Roman"/>
          <w:color w:val="auto"/>
          <w:kern w:val="0"/>
          <w:sz w:val="28"/>
          <w:szCs w:val="20"/>
          <w:lang w:val="uk-UA" w:eastAsia="zh-CN"/>
        </w:rPr>
        <w:t>та додані до нього матеріали,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</w:t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>, керуючись Законом України "Про місцеве самоврядування в Україні", міська рада</w:t>
      </w: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val="uk-UA" w:eastAsia="zh-CN"/>
        </w:rPr>
      </w:pPr>
      <w:r w:rsidRPr="00306460">
        <w:rPr>
          <w:rFonts w:eastAsia="Times New Roman"/>
          <w:b/>
          <w:bCs/>
          <w:color w:val="auto"/>
          <w:kern w:val="0"/>
          <w:sz w:val="28"/>
          <w:szCs w:val="28"/>
          <w:lang w:val="uk-UA" w:eastAsia="zh-CN"/>
        </w:rPr>
        <w:t>вирішила:</w:t>
      </w:r>
    </w:p>
    <w:p w:rsidR="00306460" w:rsidRPr="00306460" w:rsidRDefault="00306460" w:rsidP="00306460">
      <w:pPr>
        <w:widowControl/>
        <w:overflowPunct/>
        <w:jc w:val="center"/>
        <w:rPr>
          <w:rFonts w:eastAsia="Times New Roman"/>
          <w:color w:val="auto"/>
          <w:kern w:val="0"/>
          <w:sz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ind w:firstLine="720"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>1. Надати Мокрицькій Любові Михайлівні дозвіл на розроблення проекту землеустрою щодо зміни цільового призначення земельної ділянки площею 0,0510 га, яка розташована за адресою: місто Коломия, вулиця Івана Богуна, 15в з кадастровим номером 2610600000:28:001:0044 із земель для будівництва та обслуговування адміністративних будинків, офісних будівель компаній, які займаються підприємницькою діяльністю пов’язаною з отриманням прибутку на землі для будівництва і обслуговування житлового будинку, господарських будівель і споруд (присадибна ділянка).</w:t>
      </w:r>
    </w:p>
    <w:p w:rsidR="00306460" w:rsidRPr="00306460" w:rsidRDefault="00306460" w:rsidP="00306460">
      <w:pPr>
        <w:widowControl/>
        <w:overflowPunct/>
        <w:ind w:firstLine="720"/>
        <w:jc w:val="both"/>
        <w:rPr>
          <w:rFonts w:eastAsia="Times New Roman"/>
          <w:color w:val="auto"/>
          <w:kern w:val="0"/>
          <w:sz w:val="28"/>
          <w:lang w:val="uk-UA" w:eastAsia="zh-CN"/>
        </w:rPr>
      </w:pPr>
      <w:r w:rsidRPr="00306460">
        <w:rPr>
          <w:rFonts w:eastAsia="Times New Roman"/>
          <w:bCs/>
          <w:color w:val="auto"/>
          <w:kern w:val="0"/>
          <w:sz w:val="28"/>
          <w:szCs w:val="28"/>
          <w:lang w:val="uk-UA" w:eastAsia="zh-CN"/>
        </w:rPr>
        <w:t>2</w:t>
      </w: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 xml:space="preserve">. Мокрицькій Любові Михайлівні забезпечити розроблення проекту землеустрою щодо зміни цільового призначення земельної ділянки. Роз'яснити, що максимальний строк складання документації із землеустрою не повинен перевищувати шести місяців з моменту укладення договору. </w:t>
      </w:r>
    </w:p>
    <w:p w:rsidR="00306460" w:rsidRPr="00306460" w:rsidRDefault="00306460" w:rsidP="00306460">
      <w:pPr>
        <w:ind w:firstLine="720"/>
        <w:jc w:val="both"/>
        <w:rPr>
          <w:rFonts w:eastAsia="Times New Roman"/>
          <w:bCs/>
          <w:color w:val="auto"/>
          <w:kern w:val="0"/>
          <w:sz w:val="28"/>
          <w:szCs w:val="28"/>
          <w:lang w:val="uk-UA" w:eastAsia="zh-CN"/>
        </w:rPr>
      </w:pP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 xml:space="preserve">3. </w:t>
      </w:r>
      <w:r w:rsidRPr="00306460">
        <w:rPr>
          <w:rFonts w:eastAsia="Times New Roman"/>
          <w:bCs/>
          <w:color w:val="auto"/>
          <w:kern w:val="0"/>
          <w:sz w:val="28"/>
          <w:szCs w:val="28"/>
          <w:lang w:val="uk-UA" w:eastAsia="zh-CN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:rsidR="00306460" w:rsidRPr="00306460" w:rsidRDefault="00306460" w:rsidP="00306460">
      <w:pPr>
        <w:widowControl/>
        <w:overflowPunct/>
        <w:ind w:firstLine="720"/>
        <w:jc w:val="both"/>
        <w:rPr>
          <w:rFonts w:eastAsia="Times New Roman"/>
          <w:color w:val="auto"/>
          <w:kern w:val="0"/>
          <w:sz w:val="28"/>
          <w:lang w:val="uk-UA" w:eastAsia="zh-CN"/>
        </w:rPr>
      </w:pPr>
      <w:r w:rsidRPr="00306460">
        <w:rPr>
          <w:rFonts w:eastAsia="Times New Roman"/>
          <w:color w:val="auto"/>
          <w:kern w:val="0"/>
          <w:sz w:val="28"/>
          <w:szCs w:val="28"/>
          <w:lang w:val="uk-UA" w:eastAsia="zh-CN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p w:rsidR="00306460" w:rsidRPr="00306460" w:rsidRDefault="00306460" w:rsidP="00306460">
      <w:pPr>
        <w:widowControl/>
        <w:overflowPunct/>
        <w:jc w:val="both"/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p w:rsidR="00306460" w:rsidRPr="00306460" w:rsidRDefault="00306460" w:rsidP="00306460">
      <w:pPr>
        <w:jc w:val="both"/>
        <w:rPr>
          <w:rFonts w:eastAsia="Times New Roman"/>
          <w:b/>
          <w:color w:val="auto"/>
          <w:kern w:val="2"/>
          <w:sz w:val="28"/>
          <w:szCs w:val="28"/>
          <w:lang w:val="uk-UA" w:eastAsia="zh-CN"/>
        </w:rPr>
      </w:pPr>
      <w:r w:rsidRPr="00306460">
        <w:rPr>
          <w:rFonts w:eastAsia="Times New Roman"/>
          <w:b/>
          <w:color w:val="auto"/>
          <w:kern w:val="2"/>
          <w:sz w:val="28"/>
          <w:szCs w:val="28"/>
          <w:lang w:val="uk-UA" w:eastAsia="zh-CN"/>
        </w:rPr>
        <w:t xml:space="preserve">Міський голова </w:t>
      </w:r>
      <w:r w:rsidRPr="00306460">
        <w:rPr>
          <w:rFonts w:eastAsia="Times New Roman"/>
          <w:b/>
          <w:color w:val="auto"/>
          <w:kern w:val="2"/>
          <w:sz w:val="28"/>
          <w:szCs w:val="28"/>
          <w:lang w:val="uk-UA" w:eastAsia="zh-CN"/>
        </w:rPr>
        <w:tab/>
      </w:r>
      <w:r w:rsidRPr="00306460">
        <w:rPr>
          <w:rFonts w:eastAsia="Times New Roman"/>
          <w:b/>
          <w:color w:val="auto"/>
          <w:kern w:val="2"/>
          <w:sz w:val="28"/>
          <w:szCs w:val="28"/>
          <w:lang w:val="uk-UA" w:eastAsia="zh-CN"/>
        </w:rPr>
        <w:tab/>
        <w:t xml:space="preserve">                      </w:t>
      </w:r>
      <w:r w:rsidRPr="00306460">
        <w:rPr>
          <w:rFonts w:eastAsia="Times New Roman"/>
          <w:b/>
          <w:color w:val="auto"/>
          <w:kern w:val="2"/>
          <w:sz w:val="28"/>
          <w:szCs w:val="28"/>
          <w:lang w:val="uk-UA" w:eastAsia="zh-CN"/>
        </w:rPr>
        <w:tab/>
        <w:t xml:space="preserve">          Богдан СТАНІСЛАВСЬКИЙ</w:t>
      </w: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C3DA1" w:rsidSect="008D2CB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069D" w:rsidRPr="0045069D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6BCD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57793"/>
    <w:rsid w:val="00266AFB"/>
    <w:rsid w:val="00296C1A"/>
    <w:rsid w:val="002B504E"/>
    <w:rsid w:val="002C35B1"/>
    <w:rsid w:val="002C47A0"/>
    <w:rsid w:val="002E51E4"/>
    <w:rsid w:val="00303544"/>
    <w:rsid w:val="00306460"/>
    <w:rsid w:val="0031622E"/>
    <w:rsid w:val="00317F35"/>
    <w:rsid w:val="003228E1"/>
    <w:rsid w:val="00343207"/>
    <w:rsid w:val="00361840"/>
    <w:rsid w:val="00374A0D"/>
    <w:rsid w:val="00383D8D"/>
    <w:rsid w:val="003A4E9C"/>
    <w:rsid w:val="003B0946"/>
    <w:rsid w:val="003B1019"/>
    <w:rsid w:val="00431E50"/>
    <w:rsid w:val="004368EE"/>
    <w:rsid w:val="0045069D"/>
    <w:rsid w:val="004735D8"/>
    <w:rsid w:val="00477553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17D48"/>
    <w:rsid w:val="008419CC"/>
    <w:rsid w:val="00846FEB"/>
    <w:rsid w:val="0086519C"/>
    <w:rsid w:val="008935AC"/>
    <w:rsid w:val="008C5010"/>
    <w:rsid w:val="008D2CBE"/>
    <w:rsid w:val="008F7766"/>
    <w:rsid w:val="009206E3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B046B"/>
    <w:rsid w:val="00CF48B6"/>
    <w:rsid w:val="00D10017"/>
    <w:rsid w:val="00D115A2"/>
    <w:rsid w:val="00D17146"/>
    <w:rsid w:val="00D20951"/>
    <w:rsid w:val="00D2157B"/>
    <w:rsid w:val="00D239D9"/>
    <w:rsid w:val="00D36491"/>
    <w:rsid w:val="00D50C58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7004"/>
    <w:rsid w:val="00F12B44"/>
    <w:rsid w:val="00F679A3"/>
    <w:rsid w:val="00F97F42"/>
    <w:rsid w:val="00FA2942"/>
    <w:rsid w:val="00FA4DA8"/>
    <w:rsid w:val="00FA72DF"/>
    <w:rsid w:val="00FC02AA"/>
    <w:rsid w:val="00FC74A4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D487C49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2024-02-12T12:19:00Z</cp:lastPrinted>
  <dcterms:created xsi:type="dcterms:W3CDTF">2024-07-10T07:32:00Z</dcterms:created>
  <dcterms:modified xsi:type="dcterms:W3CDTF">2024-08-08T12:57:00Z</dcterms:modified>
</cp:coreProperties>
</file>